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CC" w:rsidRPr="008470CC" w:rsidRDefault="008470CC" w:rsidP="008470CC">
      <w:pPr>
        <w:rPr>
          <w:rFonts w:ascii="標楷體" w:eastAsia="標楷體" w:hAnsi="標楷體" w:hint="eastAsia"/>
          <w:b/>
          <w:sz w:val="28"/>
          <w:szCs w:val="28"/>
        </w:rPr>
      </w:pPr>
      <w:r w:rsidRPr="008470CC">
        <w:rPr>
          <w:rFonts w:ascii="標楷體" w:eastAsia="標楷體" w:hAnsi="標楷體" w:hint="eastAsia"/>
          <w:b/>
          <w:sz w:val="28"/>
          <w:szCs w:val="28"/>
        </w:rPr>
        <w:t>桃園市中壢區新明國民小學學生參加校外競賽成績優異家長會獎助辦法</w:t>
      </w:r>
    </w:p>
    <w:p w:rsidR="008470CC" w:rsidRPr="008470CC" w:rsidRDefault="008470CC" w:rsidP="008470CC">
      <w:pPr>
        <w:rPr>
          <w:rFonts w:ascii="標楷體" w:eastAsia="標楷體" w:hAnsi="標楷體"/>
          <w:sz w:val="26"/>
          <w:szCs w:val="26"/>
        </w:rPr>
      </w:pPr>
    </w:p>
    <w:p w:rsidR="008470CC" w:rsidRPr="008470CC" w:rsidRDefault="008470CC" w:rsidP="008470CC">
      <w:pPr>
        <w:rPr>
          <w:rFonts w:ascii="標楷體" w:eastAsia="標楷體" w:hAnsi="標楷體" w:hint="eastAsia"/>
          <w:sz w:val="26"/>
          <w:szCs w:val="26"/>
        </w:rPr>
      </w:pPr>
      <w:r w:rsidRPr="008470CC">
        <w:rPr>
          <w:rFonts w:ascii="標楷體" w:eastAsia="標楷體" w:hAnsi="標楷體" w:hint="eastAsia"/>
          <w:sz w:val="26"/>
          <w:szCs w:val="26"/>
        </w:rPr>
        <w:t>主旨：本會為鼓勵學生發揮所長，努力為校爭光，同時培養學生榮譽及建</w:t>
      </w:r>
    </w:p>
    <w:p w:rsidR="008470CC" w:rsidRPr="008470CC" w:rsidRDefault="008470CC" w:rsidP="00440923">
      <w:pPr>
        <w:ind w:firstLineChars="300" w:firstLine="780"/>
        <w:rPr>
          <w:rFonts w:ascii="標楷體" w:eastAsia="標楷體" w:hAnsi="標楷體" w:hint="eastAsia"/>
          <w:sz w:val="26"/>
          <w:szCs w:val="26"/>
        </w:rPr>
      </w:pPr>
      <w:r w:rsidRPr="008470CC">
        <w:rPr>
          <w:rFonts w:ascii="標楷體" w:eastAsia="標楷體" w:hAnsi="標楷體" w:hint="eastAsia"/>
          <w:sz w:val="26"/>
          <w:szCs w:val="26"/>
        </w:rPr>
        <w:t>立自我成就感，特設此獎助辦法。</w:t>
      </w:r>
    </w:p>
    <w:p w:rsidR="008470CC" w:rsidRPr="008470CC" w:rsidRDefault="008470CC" w:rsidP="008470CC">
      <w:pPr>
        <w:rPr>
          <w:rFonts w:ascii="標楷體" w:eastAsia="標楷體" w:hAnsi="標楷體" w:hint="eastAsia"/>
          <w:sz w:val="26"/>
          <w:szCs w:val="26"/>
        </w:rPr>
      </w:pPr>
      <w:proofErr w:type="gramStart"/>
      <w:r w:rsidRPr="008470CC">
        <w:rPr>
          <w:rFonts w:ascii="標楷體" w:eastAsia="標楷體" w:hAnsi="標楷體" w:hint="eastAsia"/>
          <w:sz w:val="26"/>
          <w:szCs w:val="26"/>
        </w:rPr>
        <w:t>一﹑</w:t>
      </w:r>
      <w:proofErr w:type="gramEnd"/>
      <w:r w:rsidRPr="008470CC">
        <w:rPr>
          <w:rFonts w:ascii="標楷體" w:eastAsia="標楷體" w:hAnsi="標楷體" w:hint="eastAsia"/>
          <w:sz w:val="26"/>
          <w:szCs w:val="26"/>
        </w:rPr>
        <w:t>申請條件：</w:t>
      </w:r>
    </w:p>
    <w:p w:rsidR="008470CC" w:rsidRPr="00440923" w:rsidRDefault="008470CC" w:rsidP="00440923">
      <w:pPr>
        <w:pStyle w:val="a3"/>
        <w:numPr>
          <w:ilvl w:val="0"/>
          <w:numId w:val="1"/>
        </w:numPr>
        <w:ind w:leftChars="0"/>
        <w:rPr>
          <w:rFonts w:ascii="標楷體" w:eastAsia="標楷體" w:hAnsi="標楷體"/>
          <w:sz w:val="26"/>
          <w:szCs w:val="26"/>
        </w:rPr>
      </w:pPr>
      <w:r w:rsidRPr="00440923">
        <w:rPr>
          <w:rFonts w:ascii="標楷體" w:eastAsia="標楷體" w:hAnsi="標楷體" w:cs="標楷體" w:hint="eastAsia"/>
          <w:sz w:val="26"/>
          <w:szCs w:val="26"/>
        </w:rPr>
        <w:t>本校幼兒園及一～六年級</w:t>
      </w:r>
      <w:r w:rsidRPr="00440923">
        <w:rPr>
          <w:rFonts w:ascii="標楷體" w:eastAsia="標楷體" w:hAnsi="標楷體"/>
          <w:sz w:val="26"/>
          <w:szCs w:val="26"/>
        </w:rPr>
        <w:t>(</w:t>
      </w:r>
      <w:r w:rsidRPr="00440923">
        <w:rPr>
          <w:rFonts w:ascii="標楷體" w:eastAsia="標楷體" w:hAnsi="標楷體" w:hint="eastAsia"/>
          <w:sz w:val="26"/>
          <w:szCs w:val="26"/>
        </w:rPr>
        <w:t>含特殊教育班</w:t>
      </w:r>
      <w:r w:rsidRPr="00440923">
        <w:rPr>
          <w:rFonts w:ascii="標楷體" w:eastAsia="標楷體" w:hAnsi="標楷體"/>
          <w:sz w:val="26"/>
          <w:szCs w:val="26"/>
        </w:rPr>
        <w:t>)</w:t>
      </w:r>
      <w:r w:rsidRPr="00440923">
        <w:rPr>
          <w:rFonts w:ascii="標楷體" w:eastAsia="標楷體" w:hAnsi="標楷體" w:hint="eastAsia"/>
          <w:sz w:val="26"/>
          <w:szCs w:val="26"/>
        </w:rPr>
        <w:t>在校學生均符合資格。</w:t>
      </w:r>
    </w:p>
    <w:p w:rsidR="008470CC" w:rsidRPr="00440923" w:rsidRDefault="008470CC" w:rsidP="00440923">
      <w:pPr>
        <w:pStyle w:val="a3"/>
        <w:numPr>
          <w:ilvl w:val="0"/>
          <w:numId w:val="1"/>
        </w:numPr>
        <w:ind w:leftChars="0"/>
        <w:rPr>
          <w:rFonts w:ascii="標楷體" w:eastAsia="標楷體" w:hAnsi="標楷體"/>
          <w:sz w:val="26"/>
          <w:szCs w:val="26"/>
        </w:rPr>
      </w:pPr>
      <w:r w:rsidRPr="00440923">
        <w:rPr>
          <w:rFonts w:ascii="標楷體" w:eastAsia="標楷體" w:hAnsi="標楷體" w:cs="標楷體" w:hint="eastAsia"/>
          <w:sz w:val="26"/>
          <w:szCs w:val="26"/>
        </w:rPr>
        <w:t>須代表本校參加學年度各縣市政府主辦或中華民國政府主辦全國性</w:t>
      </w:r>
    </w:p>
    <w:p w:rsidR="008470CC" w:rsidRPr="00440923" w:rsidRDefault="008470CC" w:rsidP="00440923">
      <w:pPr>
        <w:pStyle w:val="a3"/>
        <w:ind w:leftChars="0" w:left="130" w:firstLineChars="300" w:firstLine="780"/>
        <w:rPr>
          <w:rFonts w:ascii="標楷體" w:eastAsia="標楷體" w:hAnsi="標楷體" w:hint="eastAsia"/>
          <w:sz w:val="26"/>
          <w:szCs w:val="26"/>
        </w:rPr>
      </w:pPr>
      <w:r w:rsidRPr="00440923">
        <w:rPr>
          <w:rFonts w:ascii="標楷體" w:eastAsia="標楷體" w:hAnsi="標楷體" w:hint="eastAsia"/>
          <w:sz w:val="26"/>
          <w:szCs w:val="26"/>
        </w:rPr>
        <w:t>之各項競賽（包括體育、藝文、音樂、科展…等）。</w:t>
      </w:r>
    </w:p>
    <w:p w:rsidR="008470CC" w:rsidRPr="000901BD" w:rsidRDefault="008470CC" w:rsidP="000901BD">
      <w:pPr>
        <w:pStyle w:val="a3"/>
        <w:numPr>
          <w:ilvl w:val="0"/>
          <w:numId w:val="1"/>
        </w:numPr>
        <w:ind w:leftChars="0"/>
        <w:rPr>
          <w:rFonts w:ascii="標楷體" w:eastAsia="標楷體" w:hAnsi="標楷體"/>
          <w:sz w:val="26"/>
          <w:szCs w:val="26"/>
        </w:rPr>
      </w:pPr>
      <w:r w:rsidRPr="000901BD">
        <w:rPr>
          <w:rFonts w:ascii="標楷體" w:eastAsia="標楷體" w:hAnsi="標楷體" w:cs="標楷體" w:hint="eastAsia"/>
          <w:sz w:val="26"/>
          <w:szCs w:val="26"/>
        </w:rPr>
        <w:t>須獲得前三名或優等以上之成績。</w:t>
      </w:r>
    </w:p>
    <w:p w:rsidR="008470CC" w:rsidRPr="008470CC" w:rsidRDefault="008470CC" w:rsidP="008470CC">
      <w:pPr>
        <w:rPr>
          <w:rFonts w:ascii="標楷體" w:eastAsia="標楷體" w:hAnsi="標楷體" w:hint="eastAsia"/>
          <w:sz w:val="26"/>
          <w:szCs w:val="26"/>
        </w:rPr>
      </w:pPr>
      <w:r w:rsidRPr="008470CC">
        <w:rPr>
          <w:rFonts w:ascii="標楷體" w:eastAsia="標楷體" w:hAnsi="標楷體" w:hint="eastAsia"/>
          <w:sz w:val="26"/>
          <w:szCs w:val="26"/>
        </w:rPr>
        <w:t>二</w:t>
      </w:r>
      <w:proofErr w:type="gramStart"/>
      <w:r w:rsidRPr="008470CC">
        <w:rPr>
          <w:rFonts w:ascii="標楷體" w:eastAsia="標楷體" w:hAnsi="標楷體" w:hint="eastAsia"/>
          <w:sz w:val="26"/>
          <w:szCs w:val="26"/>
        </w:rPr>
        <w:t>﹑</w:t>
      </w:r>
      <w:proofErr w:type="gramEnd"/>
      <w:r w:rsidRPr="008470CC">
        <w:rPr>
          <w:rFonts w:ascii="標楷體" w:eastAsia="標楷體" w:hAnsi="標楷體" w:hint="eastAsia"/>
          <w:sz w:val="26"/>
          <w:szCs w:val="26"/>
        </w:rPr>
        <w:t>申請方式：</w:t>
      </w:r>
    </w:p>
    <w:p w:rsidR="008470CC" w:rsidRPr="00440923" w:rsidRDefault="008470CC" w:rsidP="00440923">
      <w:pPr>
        <w:pStyle w:val="a3"/>
        <w:numPr>
          <w:ilvl w:val="0"/>
          <w:numId w:val="2"/>
        </w:numPr>
        <w:ind w:leftChars="0"/>
        <w:rPr>
          <w:rFonts w:ascii="標楷體" w:eastAsia="標楷體" w:hAnsi="標楷體"/>
          <w:sz w:val="26"/>
          <w:szCs w:val="26"/>
        </w:rPr>
      </w:pPr>
      <w:r w:rsidRPr="00440923">
        <w:rPr>
          <w:rFonts w:ascii="標楷體" w:eastAsia="標楷體" w:hAnsi="標楷體" w:cs="標楷體" w:hint="eastAsia"/>
          <w:sz w:val="26"/>
          <w:szCs w:val="26"/>
        </w:rPr>
        <w:t>經學校初審造冊，向家長會提出申請。</w:t>
      </w:r>
    </w:p>
    <w:p w:rsidR="008470CC" w:rsidRPr="00440923" w:rsidRDefault="008470CC" w:rsidP="00440923">
      <w:pPr>
        <w:pStyle w:val="a3"/>
        <w:numPr>
          <w:ilvl w:val="0"/>
          <w:numId w:val="2"/>
        </w:numPr>
        <w:ind w:leftChars="0"/>
        <w:rPr>
          <w:rFonts w:ascii="標楷體" w:eastAsia="標楷體" w:hAnsi="標楷體"/>
          <w:sz w:val="26"/>
          <w:szCs w:val="26"/>
        </w:rPr>
      </w:pPr>
      <w:r w:rsidRPr="00440923">
        <w:rPr>
          <w:rFonts w:ascii="標楷體" w:eastAsia="標楷體" w:hAnsi="標楷體" w:cs="標楷體" w:hint="eastAsia"/>
          <w:sz w:val="26"/>
          <w:szCs w:val="26"/>
        </w:rPr>
        <w:t>每學年度學生個人限申請乙次為限，代表隊亦同</w:t>
      </w:r>
      <w:proofErr w:type="gramStart"/>
      <w:r w:rsidRPr="00440923">
        <w:rPr>
          <w:rFonts w:ascii="標楷體" w:eastAsia="標楷體" w:hAnsi="標楷體" w:cs="標楷體" w:hint="eastAsia"/>
          <w:sz w:val="26"/>
          <w:szCs w:val="26"/>
        </w:rPr>
        <w:t>（</w:t>
      </w:r>
      <w:proofErr w:type="gramEnd"/>
      <w:r w:rsidRPr="00440923">
        <w:rPr>
          <w:rFonts w:ascii="標楷體" w:eastAsia="標楷體" w:hAnsi="標楷體" w:cs="標楷體" w:hint="eastAsia"/>
          <w:sz w:val="26"/>
          <w:szCs w:val="26"/>
        </w:rPr>
        <w:t>個人及團體如有</w:t>
      </w:r>
    </w:p>
    <w:p w:rsidR="008470CC" w:rsidRPr="00440923" w:rsidRDefault="008470CC" w:rsidP="00440923">
      <w:pPr>
        <w:pStyle w:val="a3"/>
        <w:ind w:leftChars="0" w:left="130" w:firstLineChars="300" w:firstLine="780"/>
        <w:rPr>
          <w:rFonts w:ascii="標楷體" w:eastAsia="標楷體" w:hAnsi="標楷體" w:hint="eastAsia"/>
          <w:sz w:val="26"/>
          <w:szCs w:val="26"/>
        </w:rPr>
      </w:pPr>
      <w:r w:rsidRPr="00440923">
        <w:rPr>
          <w:rFonts w:ascii="標楷體" w:eastAsia="標楷體" w:hAnsi="標楷體" w:hint="eastAsia"/>
          <w:sz w:val="26"/>
          <w:szCs w:val="26"/>
        </w:rPr>
        <w:t>重複仍以一次為限</w:t>
      </w:r>
      <w:proofErr w:type="gramStart"/>
      <w:r w:rsidRPr="00440923">
        <w:rPr>
          <w:rFonts w:ascii="標楷體" w:eastAsia="標楷體" w:hAnsi="標楷體" w:hint="eastAsia"/>
          <w:sz w:val="26"/>
          <w:szCs w:val="26"/>
        </w:rPr>
        <w:t>）</w:t>
      </w:r>
      <w:proofErr w:type="gramEnd"/>
      <w:r w:rsidRPr="00440923">
        <w:rPr>
          <w:rFonts w:ascii="標楷體" w:eastAsia="標楷體" w:hAnsi="標楷體" w:hint="eastAsia"/>
          <w:sz w:val="26"/>
          <w:szCs w:val="26"/>
        </w:rPr>
        <w:t>。</w:t>
      </w:r>
    </w:p>
    <w:p w:rsidR="008470CC" w:rsidRPr="008470CC" w:rsidRDefault="008470CC" w:rsidP="008470CC">
      <w:pPr>
        <w:rPr>
          <w:rFonts w:ascii="標楷體" w:eastAsia="標楷體" w:hAnsi="標楷體" w:hint="eastAsia"/>
          <w:sz w:val="26"/>
          <w:szCs w:val="26"/>
        </w:rPr>
      </w:pPr>
      <w:r w:rsidRPr="008470CC">
        <w:rPr>
          <w:rFonts w:ascii="標楷體" w:eastAsia="標楷體" w:hAnsi="標楷體" w:hint="eastAsia"/>
          <w:sz w:val="26"/>
          <w:szCs w:val="26"/>
        </w:rPr>
        <w:t>三</w:t>
      </w:r>
      <w:proofErr w:type="gramStart"/>
      <w:r w:rsidRPr="008470CC">
        <w:rPr>
          <w:rFonts w:ascii="標楷體" w:eastAsia="標楷體" w:hAnsi="標楷體" w:hint="eastAsia"/>
          <w:sz w:val="26"/>
          <w:szCs w:val="26"/>
        </w:rPr>
        <w:t>﹑</w:t>
      </w:r>
      <w:proofErr w:type="gramEnd"/>
      <w:r w:rsidRPr="008470CC">
        <w:rPr>
          <w:rFonts w:ascii="標楷體" w:eastAsia="標楷體" w:hAnsi="標楷體" w:hint="eastAsia"/>
          <w:sz w:val="26"/>
          <w:szCs w:val="26"/>
        </w:rPr>
        <w:t>獎勵方式：</w:t>
      </w:r>
    </w:p>
    <w:p w:rsidR="008470CC" w:rsidRPr="008470CC" w:rsidRDefault="008470CC" w:rsidP="00440923">
      <w:pPr>
        <w:ind w:firstLineChars="200" w:firstLine="520"/>
        <w:rPr>
          <w:rFonts w:ascii="標楷體" w:eastAsia="標楷體" w:hAnsi="標楷體" w:hint="eastAsia"/>
          <w:sz w:val="26"/>
          <w:szCs w:val="26"/>
        </w:rPr>
      </w:pPr>
      <w:r w:rsidRPr="008470CC">
        <w:rPr>
          <w:rFonts w:ascii="標楷體" w:eastAsia="標楷體" w:hAnsi="標楷體" w:hint="eastAsia"/>
          <w:sz w:val="26"/>
          <w:szCs w:val="26"/>
        </w:rPr>
        <w:t>如經審核小組審核通過，由家長會頒發獎助學金每人新台幣貳佰元整。</w:t>
      </w:r>
    </w:p>
    <w:p w:rsidR="008470CC" w:rsidRPr="008470CC" w:rsidRDefault="008470CC" w:rsidP="008470CC">
      <w:pPr>
        <w:rPr>
          <w:rFonts w:ascii="標楷體" w:eastAsia="標楷體" w:hAnsi="標楷體" w:hint="eastAsia"/>
          <w:sz w:val="26"/>
          <w:szCs w:val="26"/>
        </w:rPr>
      </w:pPr>
      <w:r w:rsidRPr="008470CC">
        <w:rPr>
          <w:rFonts w:ascii="標楷體" w:eastAsia="標楷體" w:hAnsi="標楷體" w:hint="eastAsia"/>
          <w:sz w:val="26"/>
          <w:szCs w:val="26"/>
        </w:rPr>
        <w:t>四</w:t>
      </w:r>
      <w:proofErr w:type="gramStart"/>
      <w:r w:rsidRPr="008470CC">
        <w:rPr>
          <w:rFonts w:ascii="標楷體" w:eastAsia="標楷體" w:hAnsi="標楷體" w:hint="eastAsia"/>
          <w:sz w:val="26"/>
          <w:szCs w:val="26"/>
        </w:rPr>
        <w:t>﹑</w:t>
      </w:r>
      <w:proofErr w:type="gramEnd"/>
      <w:r w:rsidRPr="008470CC">
        <w:rPr>
          <w:rFonts w:ascii="標楷體" w:eastAsia="標楷體" w:hAnsi="標楷體" w:hint="eastAsia"/>
          <w:sz w:val="26"/>
          <w:szCs w:val="26"/>
        </w:rPr>
        <w:t>附註：</w:t>
      </w:r>
    </w:p>
    <w:p w:rsidR="008470CC" w:rsidRPr="00440923" w:rsidRDefault="008470CC" w:rsidP="00440923">
      <w:pPr>
        <w:pStyle w:val="a3"/>
        <w:numPr>
          <w:ilvl w:val="0"/>
          <w:numId w:val="3"/>
        </w:numPr>
        <w:ind w:leftChars="0"/>
        <w:rPr>
          <w:rFonts w:ascii="標楷體" w:eastAsia="標楷體" w:hAnsi="標楷體" w:hint="eastAsia"/>
          <w:sz w:val="26"/>
          <w:szCs w:val="26"/>
        </w:rPr>
      </w:pPr>
      <w:r w:rsidRPr="00440923">
        <w:rPr>
          <w:rFonts w:ascii="標楷體" w:eastAsia="標楷體" w:hAnsi="標楷體" w:cs="標楷體" w:hint="eastAsia"/>
          <w:sz w:val="26"/>
          <w:szCs w:val="26"/>
        </w:rPr>
        <w:t>家長會設３～５人之審核小組，審核小組有審查及同意之權，本辦法</w:t>
      </w:r>
      <w:r w:rsidRPr="00440923">
        <w:rPr>
          <w:rFonts w:ascii="標楷體" w:eastAsia="標楷體" w:hAnsi="標楷體" w:hint="eastAsia"/>
          <w:sz w:val="26"/>
          <w:szCs w:val="26"/>
        </w:rPr>
        <w:t>經常務委員會同意後實施，修正時亦同。</w:t>
      </w:r>
    </w:p>
    <w:p w:rsidR="008470CC" w:rsidRPr="00440923" w:rsidRDefault="008470CC" w:rsidP="00440923">
      <w:pPr>
        <w:pStyle w:val="a3"/>
        <w:numPr>
          <w:ilvl w:val="0"/>
          <w:numId w:val="3"/>
        </w:numPr>
        <w:ind w:leftChars="0"/>
        <w:rPr>
          <w:rFonts w:ascii="標楷體" w:eastAsia="標楷體" w:hAnsi="標楷體"/>
          <w:sz w:val="26"/>
          <w:szCs w:val="26"/>
        </w:rPr>
      </w:pPr>
      <w:r w:rsidRPr="00440923">
        <w:rPr>
          <w:rFonts w:ascii="標楷體" w:eastAsia="標楷體" w:hAnsi="標楷體" w:cs="標楷體" w:hint="eastAsia"/>
          <w:sz w:val="26"/>
          <w:szCs w:val="26"/>
        </w:rPr>
        <w:t>本辦法旨在獎勵為校爭光之榮譽，不以發給獎金為主要目的，為免經</w:t>
      </w:r>
    </w:p>
    <w:p w:rsidR="008470CC" w:rsidRPr="00440923" w:rsidRDefault="008470CC" w:rsidP="00440923">
      <w:pPr>
        <w:pStyle w:val="a3"/>
        <w:ind w:leftChars="0" w:left="0" w:firstLineChars="350" w:firstLine="910"/>
        <w:rPr>
          <w:rFonts w:ascii="標楷體" w:eastAsia="標楷體" w:hAnsi="標楷體" w:hint="eastAsia"/>
          <w:sz w:val="26"/>
          <w:szCs w:val="26"/>
        </w:rPr>
      </w:pPr>
      <w:r w:rsidRPr="00440923">
        <w:rPr>
          <w:rFonts w:ascii="標楷體" w:eastAsia="標楷體" w:hAnsi="標楷體" w:hint="eastAsia"/>
          <w:sz w:val="26"/>
          <w:szCs w:val="26"/>
        </w:rPr>
        <w:t>費排擠效用，本會相關科目經費如有不足時，得經審核小組決議報經</w:t>
      </w:r>
    </w:p>
    <w:p w:rsidR="008470CC" w:rsidRPr="008470CC" w:rsidRDefault="008470CC" w:rsidP="00440923">
      <w:pPr>
        <w:ind w:firstLineChars="350" w:firstLine="910"/>
        <w:rPr>
          <w:rFonts w:ascii="標楷體" w:eastAsia="標楷體" w:hAnsi="標楷體" w:hint="eastAsia"/>
          <w:sz w:val="26"/>
          <w:szCs w:val="26"/>
        </w:rPr>
      </w:pPr>
      <w:r w:rsidRPr="008470CC">
        <w:rPr>
          <w:rFonts w:ascii="標楷體" w:eastAsia="標楷體" w:hAnsi="標楷體" w:hint="eastAsia"/>
          <w:sz w:val="26"/>
          <w:szCs w:val="26"/>
        </w:rPr>
        <w:t>會長同意後，適當修訂比賽獎勵方式。</w:t>
      </w:r>
    </w:p>
    <w:p w:rsidR="002678EF" w:rsidRPr="000901BD" w:rsidRDefault="008470CC" w:rsidP="000901BD">
      <w:pPr>
        <w:pStyle w:val="a3"/>
        <w:numPr>
          <w:ilvl w:val="0"/>
          <w:numId w:val="3"/>
        </w:numPr>
        <w:ind w:leftChars="0"/>
        <w:rPr>
          <w:rFonts w:ascii="標楷體" w:eastAsia="標楷體" w:hAnsi="標楷體"/>
          <w:sz w:val="26"/>
          <w:szCs w:val="26"/>
        </w:rPr>
      </w:pPr>
      <w:bookmarkStart w:id="0" w:name="_GoBack"/>
      <w:bookmarkEnd w:id="0"/>
      <w:r w:rsidRPr="000901BD">
        <w:rPr>
          <w:rFonts w:ascii="標楷體" w:eastAsia="標楷體" w:hAnsi="標楷體" w:cs="標楷體" w:hint="eastAsia"/>
          <w:sz w:val="26"/>
          <w:szCs w:val="26"/>
        </w:rPr>
        <w:t>本辦法自</w:t>
      </w:r>
      <w:r w:rsidRPr="000901BD">
        <w:rPr>
          <w:rFonts w:ascii="標楷體" w:eastAsia="標楷體" w:hAnsi="標楷體"/>
          <w:sz w:val="26"/>
          <w:szCs w:val="26"/>
        </w:rPr>
        <w:t>104</w:t>
      </w:r>
      <w:r w:rsidRPr="000901BD">
        <w:rPr>
          <w:rFonts w:ascii="標楷體" w:eastAsia="標楷體" w:hAnsi="標楷體" w:hint="eastAsia"/>
          <w:sz w:val="26"/>
          <w:szCs w:val="26"/>
        </w:rPr>
        <w:t>學年度開始實施。</w:t>
      </w:r>
    </w:p>
    <w:sectPr w:rsidR="002678EF" w:rsidRPr="000901BD" w:rsidSect="008470CC">
      <w:pgSz w:w="11906" w:h="16838"/>
      <w:pgMar w:top="1440" w:right="1274"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A3383"/>
    <w:multiLevelType w:val="hybridMultilevel"/>
    <w:tmpl w:val="2A6CE47E"/>
    <w:lvl w:ilvl="0" w:tplc="159C587E">
      <w:start w:val="1"/>
      <w:numFmt w:val="decimalEnclosedParen"/>
      <w:lvlText w:val="%1"/>
      <w:lvlJc w:val="left"/>
      <w:pPr>
        <w:ind w:left="880" w:hanging="360"/>
      </w:pPr>
      <w:rPr>
        <w:rFonts w:ascii="新細明體" w:eastAsia="新細明體" w:hAnsi="新細明體" w:cs="新細明體"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 w15:restartNumberingAfterBreak="0">
    <w:nsid w:val="3B2B1732"/>
    <w:multiLevelType w:val="hybridMultilevel"/>
    <w:tmpl w:val="B1DCD6D6"/>
    <w:lvl w:ilvl="0" w:tplc="3D880A40">
      <w:start w:val="1"/>
      <w:numFmt w:val="decimalEnclosedParen"/>
      <w:lvlText w:val="%1"/>
      <w:lvlJc w:val="left"/>
      <w:pPr>
        <w:ind w:left="880" w:hanging="360"/>
      </w:pPr>
      <w:rPr>
        <w:rFonts w:ascii="新細明體" w:eastAsia="新細明體" w:hAnsi="新細明體" w:cs="新細明體"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 w15:restartNumberingAfterBreak="0">
    <w:nsid w:val="4E681EA9"/>
    <w:multiLevelType w:val="hybridMultilevel"/>
    <w:tmpl w:val="0D04940C"/>
    <w:lvl w:ilvl="0" w:tplc="2A6A8872">
      <w:start w:val="1"/>
      <w:numFmt w:val="decimalEnclosedParen"/>
      <w:lvlText w:val="%1"/>
      <w:lvlJc w:val="left"/>
      <w:pPr>
        <w:ind w:left="880" w:hanging="360"/>
      </w:pPr>
      <w:rPr>
        <w:rFonts w:ascii="新細明體" w:eastAsia="新細明體" w:hAnsi="新細明體" w:cs="新細明體"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CC"/>
    <w:rsid w:val="000901BD"/>
    <w:rsid w:val="002678EF"/>
    <w:rsid w:val="00440923"/>
    <w:rsid w:val="008470CC"/>
    <w:rsid w:val="00DB6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3179"/>
  <w15:chartTrackingRefBased/>
  <w15:docId w15:val="{BF833235-173B-4EE6-A8C9-FFA797BB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92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cp:revision>
  <dcterms:created xsi:type="dcterms:W3CDTF">2017-03-08T06:13:00Z</dcterms:created>
  <dcterms:modified xsi:type="dcterms:W3CDTF">2017-03-08T06:20:00Z</dcterms:modified>
</cp:coreProperties>
</file>